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62C" w:rsidRDefault="00C8562C" w:rsidP="00C8562C">
      <w:pPr>
        <w:pStyle w:val="font8"/>
      </w:pPr>
      <w:r>
        <w:rPr>
          <w:color w:val="000000"/>
        </w:rPr>
        <w:t>        </w:t>
      </w:r>
      <w:r>
        <w:rPr>
          <w:color w:val="000000"/>
          <w:sz w:val="15"/>
          <w:szCs w:val="15"/>
        </w:rPr>
        <w:t>The Sudanese Community</w:t>
      </w:r>
      <w:r>
        <w:rPr>
          <w:color w:val="000000"/>
          <w:sz w:val="18"/>
          <w:szCs w:val="18"/>
        </w:rPr>
        <w:t xml:space="preserve"> in Oxford &amp; Oxfordshire, together with Sudanese communities across the United Kingdom, has followed with deep concern and sadness reports relating to the serious assault incident that occurred in Belfast.</w:t>
      </w:r>
    </w:p>
    <w:p w:rsidR="00C8562C" w:rsidRDefault="00C8562C" w:rsidP="00C8562C">
      <w:pPr>
        <w:pStyle w:val="font8"/>
        <w:rPr>
          <w:sz w:val="18"/>
          <w:szCs w:val="18"/>
        </w:rPr>
      </w:pPr>
      <w:r>
        <w:rPr>
          <w:color w:val="000000"/>
          <w:sz w:val="18"/>
          <w:szCs w:val="18"/>
        </w:rPr>
        <w:t>Media outlets and social media platforms have circulated information regarding the incident, including varying reports about the identity and nationality of the individual concerned. In this regard, we emphasise the importance of relying solely on information released by the relevant authorities and avoiding the spread of rumours or unverified claims while investigations and legal proceedings remain ongoing.</w:t>
      </w:r>
    </w:p>
    <w:p w:rsidR="00C8562C" w:rsidRDefault="00C8562C" w:rsidP="00C8562C">
      <w:pPr>
        <w:pStyle w:val="font8"/>
        <w:rPr>
          <w:sz w:val="18"/>
          <w:szCs w:val="18"/>
        </w:rPr>
      </w:pPr>
      <w:r>
        <w:rPr>
          <w:color w:val="000000"/>
          <w:sz w:val="18"/>
          <w:szCs w:val="18"/>
        </w:rPr>
        <w:t>The Sudanese Community in Oxford &amp; Oxfordshire unequivocally condemns this violent act. We extend our deepest sympathy and solidarity to the victim, their family, friends, and loved ones during this difficult time. We also express our sincere concern for all those affected by the incident and wish the victim a full and speedy recovery.</w:t>
      </w:r>
    </w:p>
    <w:p w:rsidR="00C8562C" w:rsidRDefault="00C8562C" w:rsidP="00C8562C">
      <w:pPr>
        <w:pStyle w:val="font8"/>
        <w:rPr>
          <w:sz w:val="18"/>
          <w:szCs w:val="18"/>
        </w:rPr>
      </w:pPr>
      <w:r>
        <w:rPr>
          <w:color w:val="000000"/>
          <w:sz w:val="18"/>
          <w:szCs w:val="18"/>
        </w:rPr>
        <w:t>We reaffirm our full respect for the rule of law in the United Kingdom and our confidence in the relevant authorities to conduct a thorough investigation and establish the facts through due legal process.</w:t>
      </w:r>
    </w:p>
    <w:p w:rsidR="00C8562C" w:rsidRDefault="00C8562C" w:rsidP="00C8562C">
      <w:pPr>
        <w:pStyle w:val="font8"/>
        <w:rPr>
          <w:sz w:val="18"/>
          <w:szCs w:val="18"/>
        </w:rPr>
      </w:pPr>
      <w:r>
        <w:rPr>
          <w:color w:val="000000"/>
          <w:sz w:val="18"/>
          <w:szCs w:val="18"/>
        </w:rPr>
        <w:t>We also emphasise that criminal responsibility is an individual matter and rests solely with those directly involved. It must not be attributed to an entire community, nor used to stigmatise any ethnic, national, cultural, or religious group.</w:t>
      </w:r>
    </w:p>
    <w:p w:rsidR="00C8562C" w:rsidRDefault="00C8562C" w:rsidP="00C8562C">
      <w:pPr>
        <w:pStyle w:val="font8"/>
        <w:rPr>
          <w:sz w:val="18"/>
          <w:szCs w:val="18"/>
        </w:rPr>
      </w:pPr>
      <w:r>
        <w:rPr>
          <w:color w:val="000000"/>
          <w:sz w:val="18"/>
          <w:szCs w:val="18"/>
        </w:rPr>
        <w:t>For many years, Sudanese residents in the United Kingdom have made positive contributions across British society and have been recognised for their law-abiding conduct, civic engagement, and service to their local communities.</w:t>
      </w:r>
    </w:p>
    <w:p w:rsidR="00C8562C" w:rsidRDefault="00C8562C" w:rsidP="00C8562C">
      <w:pPr>
        <w:pStyle w:val="font8"/>
        <w:rPr>
          <w:sz w:val="18"/>
          <w:szCs w:val="18"/>
        </w:rPr>
      </w:pPr>
      <w:r>
        <w:rPr>
          <w:color w:val="000000"/>
          <w:sz w:val="18"/>
          <w:szCs w:val="18"/>
        </w:rPr>
        <w:t>We urge everyone to reject hate speech, incitement, and harmful generalisations, and not to exploit isolated incidents to create division or tension within our communities. Respect, inclusion, and the rule of law remain fundamental values of a democratic society.</w:t>
      </w:r>
    </w:p>
    <w:p w:rsidR="00C8562C" w:rsidRDefault="00C8562C" w:rsidP="00C8562C">
      <w:pPr>
        <w:pStyle w:val="font8"/>
        <w:rPr>
          <w:sz w:val="18"/>
          <w:szCs w:val="18"/>
        </w:rPr>
      </w:pPr>
      <w:r>
        <w:rPr>
          <w:color w:val="000000"/>
          <w:sz w:val="18"/>
          <w:szCs w:val="18"/>
        </w:rPr>
        <w:t>The Sudanese Community in Oxford &amp; Oxfordshire remains committed to working constructively with local authorities and community organisations to promote mutual respect, social cohesion, and positive integration.</w:t>
      </w:r>
    </w:p>
    <w:p w:rsidR="00C8562C" w:rsidRDefault="00C8562C" w:rsidP="00C8562C">
      <w:pPr>
        <w:pStyle w:val="font8"/>
        <w:rPr>
          <w:sz w:val="18"/>
          <w:szCs w:val="18"/>
        </w:rPr>
      </w:pPr>
      <w:r>
        <w:rPr>
          <w:color w:val="000000"/>
          <w:sz w:val="18"/>
          <w:szCs w:val="18"/>
        </w:rPr>
        <w:t>We will continue our educational and community outreach efforts through seminars, workshops, and awareness initiatives aimed at improving understanding of UK laws and responsibilities and supporting constructive community engagement.</w:t>
      </w:r>
    </w:p>
    <w:p w:rsidR="00C8562C" w:rsidRDefault="00C8562C" w:rsidP="00C8562C">
      <w:pPr>
        <w:pStyle w:val="font8"/>
        <w:rPr>
          <w:sz w:val="18"/>
          <w:szCs w:val="18"/>
        </w:rPr>
      </w:pPr>
      <w:r>
        <w:rPr>
          <w:color w:val="000000"/>
          <w:sz w:val="18"/>
          <w:szCs w:val="18"/>
        </w:rPr>
        <w:t>Finally, we encourage all members of the community to exercise restraint, remain calm, and avoid any actions that could escalate tensions or undermine community harmony.</w:t>
      </w:r>
    </w:p>
    <w:p w:rsidR="00C8562C" w:rsidRDefault="00C8562C" w:rsidP="00C8562C">
      <w:pPr>
        <w:pStyle w:val="font8"/>
        <w:rPr>
          <w:sz w:val="18"/>
          <w:szCs w:val="18"/>
        </w:rPr>
      </w:pPr>
      <w:r>
        <w:rPr>
          <w:color w:val="000000"/>
          <w:sz w:val="18"/>
          <w:szCs w:val="18"/>
        </w:rPr>
        <w:t>We thank all members of the community for their cooperation, understanding, and continued commitment to maintaining a safe, respectful, and inclusive society.</w:t>
      </w:r>
    </w:p>
    <w:p w:rsidR="00C8562C" w:rsidRDefault="00C8562C" w:rsidP="00C8562C">
      <w:pPr>
        <w:pStyle w:val="font8"/>
        <w:rPr>
          <w:sz w:val="15"/>
          <w:szCs w:val="15"/>
        </w:rPr>
      </w:pPr>
      <w:r>
        <w:rPr>
          <w:color w:val="000000"/>
          <w:sz w:val="15"/>
          <w:szCs w:val="15"/>
        </w:rPr>
        <w:t>Executive Committee</w:t>
      </w:r>
      <w:r>
        <w:rPr>
          <w:color w:val="000000"/>
          <w:sz w:val="15"/>
          <w:szCs w:val="15"/>
        </w:rPr>
        <w:br/>
        <w:t>Sudanese Community in Oxford &amp; Oxfordshire</w:t>
      </w:r>
      <w:r>
        <w:rPr>
          <w:color w:val="000000"/>
          <w:sz w:val="15"/>
          <w:szCs w:val="15"/>
        </w:rPr>
        <w:br/>
        <w:t>11 June 2026</w:t>
      </w:r>
    </w:p>
    <w:p w:rsidR="001C79F9" w:rsidRDefault="00C8562C">
      <w:bookmarkStart w:id="0" w:name="_GoBack"/>
      <w:bookmarkEnd w:id="0"/>
    </w:p>
    <w:sectPr w:rsidR="001C79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2C"/>
    <w:rsid w:val="008A00ED"/>
    <w:rsid w:val="00C8562C"/>
    <w:rsid w:val="00CB45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D866D-34A9-4FDD-A73F-3916972E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C856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31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2026-06-18T17:41:00Z</dcterms:created>
  <dcterms:modified xsi:type="dcterms:W3CDTF">2026-06-18T17:41:00Z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df143691-035d-4f8c-bd5a-7c4a12024a1a</vt:lpwstr>
  </property>
</Properties>
</file>